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1E1" w:rsidRPr="004F51E1" w:rsidRDefault="004F51E1" w:rsidP="004F51E1">
      <w:pPr>
        <w:jc w:val="center"/>
        <w:rPr>
          <w:rFonts w:ascii="Century Gothic" w:hAnsi="Century Gothic"/>
          <w:b/>
          <w:sz w:val="28"/>
          <w:szCs w:val="28"/>
        </w:rPr>
      </w:pPr>
      <w:bookmarkStart w:id="0" w:name="_GoBack"/>
      <w:bookmarkEnd w:id="0"/>
      <w:r w:rsidRPr="004F51E1">
        <w:rPr>
          <w:rFonts w:ascii="Century Gothic" w:hAnsi="Century Gothic"/>
          <w:b/>
          <w:sz w:val="28"/>
          <w:szCs w:val="28"/>
        </w:rPr>
        <w:t>Children’s Sacrament Meeting Presentation 2014</w:t>
      </w:r>
    </w:p>
    <w:tbl>
      <w:tblPr>
        <w:tblStyle w:val="TableGrid"/>
        <w:tblW w:w="9655" w:type="dxa"/>
        <w:tblLayout w:type="fixed"/>
        <w:tblCellMar>
          <w:left w:w="115" w:type="dxa"/>
          <w:right w:w="115" w:type="dxa"/>
        </w:tblCellMar>
        <w:tblLook w:val="04A0" w:firstRow="1" w:lastRow="0" w:firstColumn="1" w:lastColumn="0" w:noHBand="0" w:noVBand="1"/>
      </w:tblPr>
      <w:tblGrid>
        <w:gridCol w:w="2358"/>
        <w:gridCol w:w="7297"/>
      </w:tblGrid>
      <w:tr w:rsidR="0037491C" w:rsidRPr="004F51E1" w:rsidTr="00531852">
        <w:trPr>
          <w:cantSplit/>
          <w:trHeight w:val="1080"/>
        </w:trPr>
        <w:tc>
          <w:tcPr>
            <w:tcW w:w="2358" w:type="dxa"/>
            <w:vAlign w:val="center"/>
          </w:tcPr>
          <w:p w:rsidR="007B4152" w:rsidRPr="004F51E1" w:rsidRDefault="0077636A" w:rsidP="0077636A">
            <w:pPr>
              <w:ind w:right="-108"/>
              <w:rPr>
                <w:rFonts w:ascii="Century Gothic" w:hAnsi="Century Gothic"/>
                <w:sz w:val="20"/>
                <w:szCs w:val="20"/>
              </w:rPr>
            </w:pPr>
            <w:r>
              <w:rPr>
                <w:rFonts w:ascii="Century Gothic" w:hAnsi="Century Gothic"/>
                <w:sz w:val="20"/>
                <w:szCs w:val="20"/>
              </w:rPr>
              <w:t>(child name)</w:t>
            </w:r>
          </w:p>
        </w:tc>
        <w:tc>
          <w:tcPr>
            <w:tcW w:w="7297" w:type="dxa"/>
            <w:vAlign w:val="center"/>
          </w:tcPr>
          <w:p w:rsidR="007B4152" w:rsidRPr="004F51E1" w:rsidRDefault="007B4152" w:rsidP="00531852">
            <w:pPr>
              <w:ind w:right="-108"/>
              <w:rPr>
                <w:rFonts w:ascii="Century Gothic" w:hAnsi="Century Gothic"/>
                <w:sz w:val="20"/>
                <w:szCs w:val="20"/>
              </w:rPr>
            </w:pPr>
            <w:r w:rsidRPr="004F51E1">
              <w:rPr>
                <w:rFonts w:ascii="Century Gothic" w:hAnsi="Century Gothic"/>
                <w:sz w:val="20"/>
                <w:szCs w:val="20"/>
              </w:rPr>
              <w:t>Heavenly Father prepared a way for me to return to his presence.</w:t>
            </w:r>
          </w:p>
        </w:tc>
      </w:tr>
      <w:tr w:rsidR="0037491C" w:rsidRPr="004F51E1" w:rsidTr="00531852">
        <w:trPr>
          <w:cantSplit/>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97" w:type="dxa"/>
            <w:vAlign w:val="center"/>
          </w:tcPr>
          <w:p w:rsidR="007B4152" w:rsidRPr="004F51E1" w:rsidRDefault="007B4152" w:rsidP="00531852">
            <w:pPr>
              <w:autoSpaceDE w:val="0"/>
              <w:autoSpaceDN w:val="0"/>
              <w:adjustRightInd w:val="0"/>
              <w:ind w:right="-108"/>
              <w:rPr>
                <w:rFonts w:ascii="Century Gothic" w:hAnsi="Century Gothic" w:cs="BerkeleyOSldsLatBookItalic"/>
                <w:i/>
                <w:iCs/>
                <w:sz w:val="20"/>
                <w:szCs w:val="20"/>
              </w:rPr>
            </w:pPr>
            <w:r w:rsidRPr="004F51E1">
              <w:rPr>
                <w:rFonts w:ascii="Century Gothic" w:hAnsi="Century Gothic" w:cs="BerkeleyOSldsLatBookItalic"/>
                <w:i/>
                <w:iCs/>
                <w:sz w:val="20"/>
                <w:szCs w:val="20"/>
              </w:rPr>
              <w:t>“For God so loved the world, that he gave his only begotten Son, that whosoever believeth in</w:t>
            </w:r>
            <w:r w:rsidR="00E47A44" w:rsidRPr="004F51E1">
              <w:rPr>
                <w:rFonts w:ascii="Century Gothic" w:hAnsi="Century Gothic" w:cs="BerkeleyOSldsLatBookItalic"/>
                <w:i/>
                <w:iCs/>
                <w:sz w:val="20"/>
                <w:szCs w:val="20"/>
              </w:rPr>
              <w:t xml:space="preserve"> </w:t>
            </w:r>
            <w:r w:rsidRPr="004F51E1">
              <w:rPr>
                <w:rFonts w:ascii="Century Gothic" w:hAnsi="Century Gothic" w:cs="BerkeleyOSldsLatBookItalic"/>
                <w:i/>
                <w:iCs/>
                <w:sz w:val="20"/>
                <w:szCs w:val="20"/>
              </w:rPr>
              <w:t>him should not perish, but have everlasting life” (John 3:16).</w:t>
            </w:r>
          </w:p>
        </w:tc>
      </w:tr>
      <w:tr w:rsidR="0037491C" w:rsidRPr="004F51E1" w:rsidTr="00531852">
        <w:trPr>
          <w:cantSplit/>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97" w:type="dxa"/>
            <w:vAlign w:val="center"/>
          </w:tcPr>
          <w:p w:rsidR="007B4152" w:rsidRPr="004F51E1" w:rsidRDefault="007B4152" w:rsidP="00531852">
            <w:pPr>
              <w:ind w:right="-108"/>
              <w:rPr>
                <w:rFonts w:ascii="Century Gothic" w:hAnsi="Century Gothic"/>
                <w:sz w:val="20"/>
                <w:szCs w:val="20"/>
              </w:rPr>
            </w:pPr>
            <w:r w:rsidRPr="004F51E1">
              <w:rPr>
                <w:rFonts w:ascii="Century Gothic" w:hAnsi="Century Gothic" w:cs="HelveticaldsLat-Bold"/>
                <w:bCs/>
                <w:sz w:val="20"/>
                <w:szCs w:val="20"/>
              </w:rPr>
              <w:t>I am a child of God and can be like Him someday.</w:t>
            </w:r>
          </w:p>
        </w:tc>
      </w:tr>
      <w:tr w:rsidR="0037491C" w:rsidRPr="004F51E1" w:rsidTr="00531852">
        <w:trPr>
          <w:cantSplit/>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97" w:type="dxa"/>
            <w:vAlign w:val="center"/>
          </w:tcPr>
          <w:p w:rsidR="007B4152" w:rsidRPr="004F51E1" w:rsidRDefault="007B4152"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Heavenly Father provided a Savior and makes it possible for me</w:t>
            </w:r>
          </w:p>
          <w:p w:rsidR="007B4152" w:rsidRPr="004F51E1" w:rsidRDefault="007B4152" w:rsidP="00531852">
            <w:pPr>
              <w:autoSpaceDE w:val="0"/>
              <w:autoSpaceDN w:val="0"/>
              <w:adjustRightInd w:val="0"/>
              <w:ind w:right="-108"/>
              <w:rPr>
                <w:rFonts w:ascii="Century Gothic" w:hAnsi="Century Gothic" w:cs="HelveticaldsLat-Bold"/>
                <w:bCs/>
                <w:sz w:val="20"/>
                <w:szCs w:val="20"/>
              </w:rPr>
            </w:pPr>
            <w:proofErr w:type="gramStart"/>
            <w:r w:rsidRPr="004F51E1">
              <w:rPr>
                <w:rFonts w:ascii="Century Gothic" w:hAnsi="Century Gothic" w:cs="HelveticaldsLat-Bold"/>
                <w:bCs/>
                <w:sz w:val="20"/>
                <w:szCs w:val="20"/>
              </w:rPr>
              <w:t>to</w:t>
            </w:r>
            <w:proofErr w:type="gramEnd"/>
            <w:r w:rsidRPr="004F51E1">
              <w:rPr>
                <w:rFonts w:ascii="Century Gothic" w:hAnsi="Century Gothic" w:cs="HelveticaldsLat-Bold"/>
                <w:bCs/>
                <w:sz w:val="20"/>
                <w:szCs w:val="20"/>
              </w:rPr>
              <w:t xml:space="preserve"> return to His presence.</w:t>
            </w:r>
          </w:p>
        </w:tc>
      </w:tr>
      <w:tr w:rsidR="0037491C" w:rsidRPr="004F51E1" w:rsidTr="00531852">
        <w:trPr>
          <w:cantSplit/>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97" w:type="dxa"/>
            <w:vAlign w:val="center"/>
          </w:tcPr>
          <w:p w:rsidR="007B4152" w:rsidRPr="004F51E1" w:rsidRDefault="007B4152" w:rsidP="00531852">
            <w:pPr>
              <w:ind w:right="-108"/>
              <w:rPr>
                <w:rFonts w:ascii="Century Gothic" w:hAnsi="Century Gothic"/>
                <w:sz w:val="20"/>
                <w:szCs w:val="20"/>
              </w:rPr>
            </w:pPr>
            <w:r w:rsidRPr="004F51E1">
              <w:rPr>
                <w:rFonts w:ascii="Century Gothic" w:hAnsi="Century Gothic" w:cs="HelveticaldsLat-Bold"/>
                <w:bCs/>
                <w:sz w:val="20"/>
                <w:szCs w:val="20"/>
              </w:rPr>
              <w:t>Jesus Christ is the perfect example for me to follow.</w:t>
            </w:r>
          </w:p>
        </w:tc>
      </w:tr>
      <w:tr w:rsidR="0037491C" w:rsidRPr="004F51E1" w:rsidTr="00531852">
        <w:trPr>
          <w:cantSplit/>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97" w:type="dxa"/>
            <w:vAlign w:val="center"/>
          </w:tcPr>
          <w:p w:rsidR="007B4152" w:rsidRPr="004F51E1" w:rsidRDefault="007B4152"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I can return to Heavenly Father by following Jesus Christ.</w:t>
            </w:r>
          </w:p>
        </w:tc>
      </w:tr>
    </w:tbl>
    <w:p w:rsidR="00E47A44" w:rsidRPr="004F51E1" w:rsidRDefault="00E47A44" w:rsidP="00531852">
      <w:pPr>
        <w:ind w:right="-108"/>
        <w:rPr>
          <w:rFonts w:ascii="Century Gothic" w:hAnsi="Century Gothic"/>
        </w:rPr>
      </w:pPr>
    </w:p>
    <w:p w:rsidR="00426E9E" w:rsidRPr="004F51E1" w:rsidRDefault="00426E9E" w:rsidP="00531852">
      <w:pPr>
        <w:ind w:right="-108"/>
        <w:rPr>
          <w:rFonts w:ascii="Century Gothic" w:hAnsi="Century Gothic"/>
        </w:rPr>
      </w:pPr>
      <w:r w:rsidRPr="004F51E1">
        <w:rPr>
          <w:rFonts w:ascii="Century Gothic" w:hAnsi="Century Gothic"/>
        </w:rPr>
        <w:t>He Sent His Son</w:t>
      </w:r>
    </w:p>
    <w:tbl>
      <w:tblPr>
        <w:tblStyle w:val="TableGrid"/>
        <w:tblW w:w="0" w:type="auto"/>
        <w:tblLook w:val="04A0" w:firstRow="1" w:lastRow="0" w:firstColumn="1" w:lastColumn="0" w:noHBand="0" w:noVBand="1"/>
      </w:tblPr>
      <w:tblGrid>
        <w:gridCol w:w="2358"/>
        <w:gridCol w:w="7218"/>
      </w:tblGrid>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7B4152"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BerkeleyOSldsLatBook"/>
                <w:sz w:val="20"/>
                <w:szCs w:val="20"/>
              </w:rPr>
              <w:t>Heavenly Father Has a Plan for His</w:t>
            </w:r>
            <w:r w:rsidR="00E47A44" w:rsidRPr="004F51E1">
              <w:rPr>
                <w:rFonts w:ascii="Century Gothic" w:hAnsi="Century Gothic" w:cs="BerkeleyOSldsLatBook"/>
                <w:sz w:val="20"/>
                <w:szCs w:val="20"/>
              </w:rPr>
              <w:t xml:space="preserve"> </w:t>
            </w:r>
            <w:r w:rsidRPr="004F51E1">
              <w:rPr>
                <w:rFonts w:ascii="Century Gothic" w:hAnsi="Century Gothic" w:cs="BerkeleyOSldsLatBook"/>
                <w:sz w:val="20"/>
                <w:szCs w:val="20"/>
              </w:rPr>
              <w:t>Children</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7B4152" w:rsidP="00531852">
            <w:pPr>
              <w:autoSpaceDE w:val="0"/>
              <w:autoSpaceDN w:val="0"/>
              <w:adjustRightInd w:val="0"/>
              <w:ind w:right="-108"/>
              <w:rPr>
                <w:rFonts w:ascii="Century Gothic" w:hAnsi="Century Gothic" w:cs="BerkeleyOSldsLatBookItalic"/>
                <w:i/>
                <w:iCs/>
                <w:sz w:val="20"/>
                <w:szCs w:val="20"/>
              </w:rPr>
            </w:pPr>
            <w:r w:rsidRPr="004F51E1">
              <w:rPr>
                <w:rFonts w:ascii="Century Gothic" w:hAnsi="Century Gothic" w:cs="BerkeleyOSldsLatBookItalic"/>
                <w:i/>
                <w:iCs/>
                <w:sz w:val="20"/>
                <w:szCs w:val="20"/>
              </w:rPr>
              <w:t>“O how great the plan of our God!” (2 Nephi 9:13).</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7B4152"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Heavenly Father commanded Jesus Christ to create the earth as a home for His children.</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7B4152"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My body is created in the image of God.</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HelveticaldsLat-Bold"/>
                <w:bCs/>
                <w:sz w:val="20"/>
                <w:szCs w:val="20"/>
              </w:rPr>
              <w:t>Agency is the gift to choose for myself.</w:t>
            </w:r>
          </w:p>
        </w:tc>
      </w:tr>
    </w:tbl>
    <w:p w:rsidR="00E47A44" w:rsidRPr="004F51E1" w:rsidRDefault="00E47A44" w:rsidP="00531852">
      <w:pPr>
        <w:ind w:right="-108"/>
        <w:rPr>
          <w:rFonts w:ascii="Century Gothic" w:hAnsi="Century Gothic"/>
        </w:rPr>
      </w:pPr>
    </w:p>
    <w:p w:rsidR="00426E9E" w:rsidRPr="004F51E1" w:rsidRDefault="00426E9E" w:rsidP="00531852">
      <w:pPr>
        <w:ind w:right="-108"/>
        <w:rPr>
          <w:rFonts w:ascii="Century Gothic" w:hAnsi="Century Gothic"/>
        </w:rPr>
      </w:pPr>
      <w:r w:rsidRPr="004F51E1">
        <w:rPr>
          <w:rFonts w:ascii="Century Gothic" w:hAnsi="Century Gothic"/>
        </w:rPr>
        <w:t>I Will Follow God’s Plan</w:t>
      </w:r>
    </w:p>
    <w:tbl>
      <w:tblPr>
        <w:tblStyle w:val="TableGrid"/>
        <w:tblW w:w="0" w:type="auto"/>
        <w:tblLook w:val="04A0" w:firstRow="1" w:lastRow="0" w:firstColumn="1" w:lastColumn="0" w:noHBand="0" w:noVBand="1"/>
      </w:tblPr>
      <w:tblGrid>
        <w:gridCol w:w="2358"/>
        <w:gridCol w:w="7218"/>
      </w:tblGrid>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BerkeleyOSldsLatBook"/>
                <w:sz w:val="20"/>
                <w:szCs w:val="20"/>
              </w:rPr>
              <w:t>Jesus Christ Is Our Savior</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BerkeleyOSldsLatBookItalic"/>
                <w:i/>
                <w:iCs/>
                <w:sz w:val="20"/>
                <w:szCs w:val="20"/>
              </w:rPr>
            </w:pPr>
            <w:r w:rsidRPr="004F51E1">
              <w:rPr>
                <w:rFonts w:ascii="Century Gothic" w:hAnsi="Century Gothic" w:cs="BerkeleyOSldsLatBookItalic"/>
                <w:i/>
                <w:iCs/>
                <w:sz w:val="20"/>
                <w:szCs w:val="20"/>
              </w:rPr>
              <w:t xml:space="preserve">“We have seen and do testify that the Father sent the Son to be the </w:t>
            </w:r>
            <w:proofErr w:type="spellStart"/>
            <w:r w:rsidRPr="004F51E1">
              <w:rPr>
                <w:rFonts w:ascii="Century Gothic" w:hAnsi="Century Gothic" w:cs="BerkeleyOSldsLatBookItalic"/>
                <w:i/>
                <w:iCs/>
                <w:sz w:val="20"/>
                <w:szCs w:val="20"/>
              </w:rPr>
              <w:t>Saviour</w:t>
            </w:r>
            <w:proofErr w:type="spellEnd"/>
            <w:r w:rsidRPr="004F51E1">
              <w:rPr>
                <w:rFonts w:ascii="Century Gothic" w:hAnsi="Century Gothic" w:cs="BerkeleyOSldsLatBookItalic"/>
                <w:i/>
                <w:iCs/>
                <w:sz w:val="20"/>
                <w:szCs w:val="20"/>
              </w:rPr>
              <w:t xml:space="preserve"> of the world”</w:t>
            </w:r>
            <w:r w:rsidR="00E47A44" w:rsidRPr="004F51E1">
              <w:rPr>
                <w:rFonts w:ascii="Century Gothic" w:hAnsi="Century Gothic" w:cs="BerkeleyOSldsLatBookItalic"/>
                <w:i/>
                <w:iCs/>
                <w:sz w:val="20"/>
                <w:szCs w:val="20"/>
              </w:rPr>
              <w:t xml:space="preserve"> </w:t>
            </w:r>
            <w:r w:rsidRPr="004F51E1">
              <w:rPr>
                <w:rFonts w:ascii="Century Gothic" w:hAnsi="Century Gothic" w:cs="BerkeleyOSldsLatBookItalic"/>
                <w:i/>
                <w:iCs/>
                <w:sz w:val="20"/>
                <w:szCs w:val="20"/>
              </w:rPr>
              <w:t>(1 John 4:14).</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I can gain a testimony of Jesus Christ.</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Through the Atonement of Jesus Christ I can repent and be forgiven of my sins.</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HelveticaldsLat-Bold"/>
                <w:bCs/>
                <w:sz w:val="20"/>
                <w:szCs w:val="20"/>
              </w:rPr>
              <w:t>Jesus Christ was resurrected, and I will be too.</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HelveticaldsLat-Bold"/>
                <w:bCs/>
                <w:sz w:val="20"/>
                <w:szCs w:val="20"/>
              </w:rPr>
              <w:t>I can show respect for the Savior by being reverent.</w:t>
            </w:r>
          </w:p>
        </w:tc>
      </w:tr>
    </w:tbl>
    <w:p w:rsidR="00E47A44" w:rsidRPr="004F51E1" w:rsidRDefault="00E47A44" w:rsidP="00531852">
      <w:pPr>
        <w:ind w:right="-108"/>
        <w:rPr>
          <w:rFonts w:ascii="Century Gothic" w:hAnsi="Century Gothic"/>
        </w:rPr>
      </w:pPr>
    </w:p>
    <w:p w:rsidR="00426E9E" w:rsidRPr="004F51E1" w:rsidRDefault="00426E9E" w:rsidP="00531852">
      <w:pPr>
        <w:ind w:right="-108"/>
        <w:rPr>
          <w:rFonts w:ascii="Century Gothic" w:hAnsi="Century Gothic"/>
        </w:rPr>
      </w:pPr>
      <w:r w:rsidRPr="004F51E1">
        <w:rPr>
          <w:rFonts w:ascii="Century Gothic" w:hAnsi="Century Gothic"/>
        </w:rPr>
        <w:t>I Stand All Amazed</w:t>
      </w:r>
    </w:p>
    <w:tbl>
      <w:tblPr>
        <w:tblStyle w:val="TableGrid"/>
        <w:tblW w:w="0" w:type="auto"/>
        <w:tblLook w:val="04A0" w:firstRow="1" w:lastRow="0" w:firstColumn="1" w:lastColumn="0" w:noHBand="0" w:noVBand="1"/>
      </w:tblPr>
      <w:tblGrid>
        <w:gridCol w:w="2358"/>
        <w:gridCol w:w="7218"/>
      </w:tblGrid>
      <w:tr w:rsidR="0037491C" w:rsidRPr="004F51E1" w:rsidTr="00531852">
        <w:trPr>
          <w:trHeight w:val="1080"/>
        </w:trPr>
        <w:tc>
          <w:tcPr>
            <w:tcW w:w="2358" w:type="dxa"/>
            <w:vAlign w:val="center"/>
          </w:tcPr>
          <w:p w:rsidR="00E47A44" w:rsidRPr="004F51E1" w:rsidRDefault="00E47A44"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BerkeleyOSldsLatBook"/>
                <w:sz w:val="20"/>
                <w:szCs w:val="20"/>
              </w:rPr>
              <w:t>The Family Is Central to God’s Plan</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BerkeleyOSldsLatBookItalic"/>
                <w:i/>
                <w:iCs/>
                <w:sz w:val="20"/>
                <w:szCs w:val="20"/>
              </w:rPr>
            </w:pPr>
            <w:r w:rsidRPr="004F51E1">
              <w:rPr>
                <w:rFonts w:ascii="Century Gothic" w:hAnsi="Century Gothic" w:cs="BerkeleyOSldsLatBookItalic"/>
                <w:i/>
                <w:iCs/>
                <w:sz w:val="20"/>
                <w:szCs w:val="20"/>
              </w:rPr>
              <w:t>“Marriage between a man and a woman is ordained of God and . . . the family is central to the Creator’s plan for the eternal destiny of His children” (“The Family: A Proclamation to the World”).</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Parents have important responsibilities in families.</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HelveticaldsLat-Bold"/>
                <w:bCs/>
                <w:sz w:val="20"/>
                <w:szCs w:val="20"/>
              </w:rPr>
              <w:t>Children have the responsibility to obey their parents.</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I can show love to each member of my family.</w:t>
            </w:r>
          </w:p>
        </w:tc>
      </w:tr>
    </w:tbl>
    <w:p w:rsidR="00E47A44" w:rsidRPr="004F51E1" w:rsidRDefault="00E47A44" w:rsidP="00531852">
      <w:pPr>
        <w:ind w:right="-108"/>
        <w:rPr>
          <w:rFonts w:ascii="Century Gothic" w:hAnsi="Century Gothic"/>
        </w:rPr>
      </w:pPr>
    </w:p>
    <w:p w:rsidR="00426E9E" w:rsidRPr="004F51E1" w:rsidRDefault="00426E9E" w:rsidP="00531852">
      <w:pPr>
        <w:ind w:right="-108"/>
        <w:rPr>
          <w:rFonts w:ascii="Century Gothic" w:hAnsi="Century Gothic"/>
        </w:rPr>
      </w:pPr>
      <w:r w:rsidRPr="004F51E1">
        <w:rPr>
          <w:rFonts w:ascii="Century Gothic" w:hAnsi="Century Gothic"/>
        </w:rPr>
        <w:t>The Family Is of God</w:t>
      </w:r>
    </w:p>
    <w:tbl>
      <w:tblPr>
        <w:tblStyle w:val="TableGrid"/>
        <w:tblW w:w="0" w:type="auto"/>
        <w:tblLook w:val="04A0" w:firstRow="1" w:lastRow="0" w:firstColumn="1" w:lastColumn="0" w:noHBand="0" w:noVBand="1"/>
      </w:tblPr>
      <w:tblGrid>
        <w:gridCol w:w="2358"/>
        <w:gridCol w:w="7218"/>
      </w:tblGrid>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BerkeleyOSldsLatBook"/>
                <w:sz w:val="20"/>
                <w:szCs w:val="20"/>
              </w:rPr>
              <w:t>Families Are Blessed When They Follow the Prophet</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BerkeleyOSldsLatBookItalic"/>
                <w:i/>
                <w:iCs/>
                <w:sz w:val="20"/>
                <w:szCs w:val="20"/>
              </w:rPr>
            </w:pPr>
            <w:r w:rsidRPr="004F51E1">
              <w:rPr>
                <w:rFonts w:ascii="Century Gothic" w:hAnsi="Century Gothic" w:cs="BerkeleyOSldsLatBookItalic"/>
                <w:i/>
                <w:iCs/>
                <w:sz w:val="20"/>
                <w:szCs w:val="20"/>
              </w:rPr>
              <w:t>“Be mindful of the words which were spoken before by the holy prophets” (2 Peter 3:2).</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HelveticaldsLat-Bold"/>
                <w:bCs/>
                <w:sz w:val="20"/>
                <w:szCs w:val="20"/>
              </w:rPr>
              <w:t>God speaks to us through prophets.</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HelveticaldsLat-Bold"/>
                <w:bCs/>
                <w:sz w:val="20"/>
                <w:szCs w:val="20"/>
              </w:rPr>
              <w:t>The prophets in the scriptures are examples to my family.</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My family will be blessed as we follow the prophet.</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The prophet speaks to us at general conference.</w:t>
            </w:r>
          </w:p>
        </w:tc>
      </w:tr>
    </w:tbl>
    <w:p w:rsidR="00531852" w:rsidRPr="004F51E1" w:rsidRDefault="00531852" w:rsidP="00531852">
      <w:pPr>
        <w:ind w:right="-108"/>
        <w:rPr>
          <w:rFonts w:ascii="Century Gothic" w:hAnsi="Century Gothic"/>
        </w:rPr>
      </w:pPr>
    </w:p>
    <w:p w:rsidR="00426E9E" w:rsidRPr="004F51E1" w:rsidRDefault="00426E9E" w:rsidP="00531852">
      <w:pPr>
        <w:ind w:right="-108"/>
        <w:rPr>
          <w:rFonts w:ascii="Century Gothic" w:hAnsi="Century Gothic"/>
        </w:rPr>
      </w:pPr>
      <w:r w:rsidRPr="004F51E1">
        <w:rPr>
          <w:rFonts w:ascii="Century Gothic" w:hAnsi="Century Gothic"/>
        </w:rPr>
        <w:t>(</w:t>
      </w:r>
      <w:proofErr w:type="gramStart"/>
      <w:r w:rsidRPr="004F51E1">
        <w:rPr>
          <w:rFonts w:ascii="Century Gothic" w:hAnsi="Century Gothic"/>
        </w:rPr>
        <w:t>song</w:t>
      </w:r>
      <w:proofErr w:type="gramEnd"/>
      <w:r w:rsidRPr="004F51E1">
        <w:rPr>
          <w:rFonts w:ascii="Century Gothic" w:hAnsi="Century Gothic"/>
        </w:rPr>
        <w:t xml:space="preserve"> of your choice)</w:t>
      </w:r>
    </w:p>
    <w:tbl>
      <w:tblPr>
        <w:tblStyle w:val="TableGrid"/>
        <w:tblW w:w="0" w:type="auto"/>
        <w:tblLook w:val="04A0" w:firstRow="1" w:lastRow="0" w:firstColumn="1" w:lastColumn="0" w:noHBand="0" w:noVBand="1"/>
      </w:tblPr>
      <w:tblGrid>
        <w:gridCol w:w="2358"/>
        <w:gridCol w:w="7218"/>
      </w:tblGrid>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BerkeleyOSldsLatBook"/>
                <w:sz w:val="20"/>
                <w:szCs w:val="20"/>
              </w:rPr>
              <w:t>Priesthood Ordinances and Temple Work Bless My Family</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BerkeleyOSldsLatBookItalic"/>
                <w:i/>
                <w:iCs/>
                <w:sz w:val="20"/>
                <w:szCs w:val="20"/>
              </w:rPr>
            </w:pPr>
            <w:r w:rsidRPr="004F51E1">
              <w:rPr>
                <w:rFonts w:ascii="Century Gothic" w:hAnsi="Century Gothic" w:cs="BerkeleyOSldsLatBookItalic"/>
                <w:i/>
                <w:iCs/>
                <w:sz w:val="20"/>
                <w:szCs w:val="20"/>
              </w:rPr>
              <w:t>“Whatsoever ye shall bind on earth shall be bound in heaven” (Matthew 18:18).</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Priesthood ordinances bless and strengthen my family.</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Temples make it possible for families to be together forever.</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I can prepare now to be worthy to enter the temple.</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Family history work connects me to my ancestors.</w:t>
            </w:r>
          </w:p>
        </w:tc>
      </w:tr>
    </w:tbl>
    <w:p w:rsidR="00426E9E" w:rsidRPr="004F51E1" w:rsidRDefault="00426E9E" w:rsidP="00531852">
      <w:pPr>
        <w:ind w:right="-108"/>
        <w:rPr>
          <w:rFonts w:ascii="Century Gothic" w:hAnsi="Century Gothic"/>
        </w:rPr>
      </w:pPr>
    </w:p>
    <w:p w:rsidR="00426E9E" w:rsidRPr="004F51E1" w:rsidRDefault="00426E9E" w:rsidP="00531852">
      <w:pPr>
        <w:ind w:right="-108"/>
        <w:rPr>
          <w:rFonts w:ascii="Century Gothic" w:hAnsi="Century Gothic"/>
        </w:rPr>
      </w:pPr>
      <w:r w:rsidRPr="004F51E1">
        <w:rPr>
          <w:rFonts w:ascii="Century Gothic" w:hAnsi="Century Gothic"/>
        </w:rPr>
        <w:t>(</w:t>
      </w:r>
      <w:proofErr w:type="gramStart"/>
      <w:r w:rsidRPr="004F51E1">
        <w:rPr>
          <w:rFonts w:ascii="Century Gothic" w:hAnsi="Century Gothic"/>
        </w:rPr>
        <w:t>song</w:t>
      </w:r>
      <w:proofErr w:type="gramEnd"/>
      <w:r w:rsidRPr="004F51E1">
        <w:rPr>
          <w:rFonts w:ascii="Century Gothic" w:hAnsi="Century Gothic"/>
        </w:rPr>
        <w:t xml:space="preserve"> of your choice)</w:t>
      </w:r>
    </w:p>
    <w:tbl>
      <w:tblPr>
        <w:tblStyle w:val="TableGrid"/>
        <w:tblW w:w="0" w:type="auto"/>
        <w:tblLook w:val="04A0" w:firstRow="1" w:lastRow="0" w:firstColumn="1" w:lastColumn="0" w:noHBand="0" w:noVBand="1"/>
      </w:tblPr>
      <w:tblGrid>
        <w:gridCol w:w="2358"/>
        <w:gridCol w:w="7218"/>
      </w:tblGrid>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EB4B26" w:rsidRPr="004F51E1" w:rsidRDefault="00EB4B26"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BerkeleyOSldsLatBook"/>
                <w:sz w:val="20"/>
                <w:szCs w:val="20"/>
              </w:rPr>
              <w:t>We Become Members of the Church</w:t>
            </w:r>
          </w:p>
          <w:p w:rsidR="007B4152" w:rsidRPr="004F51E1" w:rsidRDefault="00EB4B26"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BerkeleyOSldsLatBook"/>
                <w:sz w:val="20"/>
                <w:szCs w:val="20"/>
              </w:rPr>
              <w:t>through Baptism and Confirmation</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BerkeleyOSldsLatBookItalic"/>
                <w:i/>
                <w:iCs/>
                <w:sz w:val="20"/>
                <w:szCs w:val="20"/>
              </w:rPr>
              <w:t>“Except a man be born of water and of the Spirit, he cannot enter into the kingdom of God” (John 3:5).</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The Church of Jesus Christ has been restored.</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I become a member of the Church through baptism and confirmation.</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HelveticaldsLat-Bold"/>
                <w:bCs/>
                <w:sz w:val="20"/>
                <w:szCs w:val="20"/>
              </w:rPr>
              <w:t>The Holy Ghost comforts and guides me.</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EB4B26"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HelveticaldsLat-Bold"/>
                <w:bCs/>
                <w:sz w:val="20"/>
                <w:szCs w:val="20"/>
              </w:rPr>
              <w:t>I can know the truth through the power of the Holy Ghost.</w:t>
            </w:r>
          </w:p>
        </w:tc>
      </w:tr>
    </w:tbl>
    <w:p w:rsidR="00E47A44" w:rsidRPr="004F51E1" w:rsidRDefault="00E47A44" w:rsidP="00531852">
      <w:pPr>
        <w:ind w:right="-108"/>
        <w:rPr>
          <w:rFonts w:ascii="Century Gothic" w:hAnsi="Century Gothic"/>
        </w:rPr>
      </w:pPr>
    </w:p>
    <w:p w:rsidR="00426E9E" w:rsidRPr="004F51E1" w:rsidRDefault="00426E9E" w:rsidP="00531852">
      <w:pPr>
        <w:ind w:right="-108"/>
        <w:rPr>
          <w:rFonts w:ascii="Century Gothic" w:hAnsi="Century Gothic"/>
        </w:rPr>
      </w:pPr>
      <w:r w:rsidRPr="004F51E1">
        <w:rPr>
          <w:rFonts w:ascii="Century Gothic" w:hAnsi="Century Gothic"/>
        </w:rPr>
        <w:t>Baptism</w:t>
      </w:r>
    </w:p>
    <w:tbl>
      <w:tblPr>
        <w:tblStyle w:val="TableGrid"/>
        <w:tblW w:w="0" w:type="auto"/>
        <w:tblLook w:val="04A0" w:firstRow="1" w:lastRow="0" w:firstColumn="1" w:lastColumn="0" w:noHBand="0" w:noVBand="1"/>
      </w:tblPr>
      <w:tblGrid>
        <w:gridCol w:w="2358"/>
        <w:gridCol w:w="7218"/>
      </w:tblGrid>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37491C"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BerkeleyOSldsLatBook"/>
                <w:sz w:val="20"/>
                <w:szCs w:val="20"/>
              </w:rPr>
              <w:t>Participating in Wholesome Activities Will Strengthen My Family</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37491C" w:rsidP="00531852">
            <w:pPr>
              <w:autoSpaceDE w:val="0"/>
              <w:autoSpaceDN w:val="0"/>
              <w:adjustRightInd w:val="0"/>
              <w:ind w:right="-108"/>
              <w:rPr>
                <w:rFonts w:ascii="Century Gothic" w:hAnsi="Century Gothic" w:cs="BerkeleyOSldsLatBookItalic"/>
                <w:i/>
                <w:iCs/>
                <w:sz w:val="20"/>
                <w:szCs w:val="20"/>
              </w:rPr>
            </w:pPr>
            <w:r w:rsidRPr="004F51E1">
              <w:rPr>
                <w:rFonts w:ascii="Century Gothic" w:hAnsi="Century Gothic" w:cs="BerkeleyOSldsLatBookItalic"/>
                <w:i/>
                <w:iCs/>
                <w:sz w:val="20"/>
                <w:szCs w:val="20"/>
              </w:rPr>
              <w:t>“Successful . . . families are established and maintained on principles of faith, prayer, repentance, forgiveness, respect, love, compassion, work, and wholesome recreational activities” (“The Family: A Proclamation to the World”).</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37491C"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“Pray in your families unto the Father . . . that your [families] may be blessed” (3 Nephi 18:21).</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37491C"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Family home evening strengthens my family.</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37491C"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HelveticaldsLat-Bold"/>
                <w:bCs/>
                <w:sz w:val="20"/>
                <w:szCs w:val="20"/>
              </w:rPr>
              <w:t>Scripture study gives me and my family spiritual strength.</w:t>
            </w:r>
          </w:p>
        </w:tc>
      </w:tr>
      <w:tr w:rsidR="0037491C" w:rsidRPr="004F51E1" w:rsidTr="00531852">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37491C"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HelveticaldsLat-Bold"/>
                <w:bCs/>
                <w:sz w:val="20"/>
                <w:szCs w:val="20"/>
              </w:rPr>
              <w:t>The Sabbath is a day of rest and worship.</w:t>
            </w:r>
          </w:p>
        </w:tc>
      </w:tr>
    </w:tbl>
    <w:p w:rsidR="00E47A44" w:rsidRPr="004F51E1" w:rsidRDefault="00E47A44" w:rsidP="00531852">
      <w:pPr>
        <w:ind w:right="-108"/>
        <w:rPr>
          <w:rFonts w:ascii="Century Gothic" w:hAnsi="Century Gothic"/>
        </w:rPr>
      </w:pPr>
    </w:p>
    <w:tbl>
      <w:tblPr>
        <w:tblStyle w:val="TableGrid"/>
        <w:tblW w:w="0" w:type="auto"/>
        <w:tblLook w:val="04A0" w:firstRow="1" w:lastRow="0" w:firstColumn="1" w:lastColumn="0" w:noHBand="0" w:noVBand="1"/>
      </w:tblPr>
      <w:tblGrid>
        <w:gridCol w:w="2358"/>
        <w:gridCol w:w="7218"/>
      </w:tblGrid>
      <w:tr w:rsidR="0037491C" w:rsidRPr="004F51E1" w:rsidTr="004F51E1">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37491C"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BerkeleyOSldsLatBook"/>
                <w:sz w:val="20"/>
                <w:szCs w:val="20"/>
              </w:rPr>
              <w:t>Living the Gospel Blesses My Family</w:t>
            </w:r>
          </w:p>
        </w:tc>
      </w:tr>
      <w:tr w:rsidR="0037491C" w:rsidRPr="004F51E1" w:rsidTr="004F51E1">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37491C" w:rsidP="00531852">
            <w:pPr>
              <w:autoSpaceDE w:val="0"/>
              <w:autoSpaceDN w:val="0"/>
              <w:adjustRightInd w:val="0"/>
              <w:ind w:right="-108"/>
              <w:rPr>
                <w:rFonts w:ascii="Century Gothic" w:hAnsi="Century Gothic" w:cs="BerkeleyOSldsLatBookItalic"/>
                <w:i/>
                <w:iCs/>
                <w:sz w:val="20"/>
                <w:szCs w:val="20"/>
              </w:rPr>
            </w:pPr>
            <w:r w:rsidRPr="004F51E1">
              <w:rPr>
                <w:rFonts w:ascii="Century Gothic" w:hAnsi="Century Gothic" w:cs="BerkeleyOSldsLatBookItalic"/>
                <w:i/>
                <w:iCs/>
                <w:sz w:val="20"/>
                <w:szCs w:val="20"/>
              </w:rPr>
              <w:t>“We believe in being honest, true, chaste, benevolent, virtuous, and in doing good to all men; indeed, we may say that we follow the admonition of Paul—We believe all things, we hope all things, we have endured many things, and hope to be able to endure all things. If there is anything virtuous, lovely, or of good report or praiseworthy, we seek after these things” (Articles of Faith 1:13).</w:t>
            </w:r>
          </w:p>
        </w:tc>
      </w:tr>
      <w:tr w:rsidR="0037491C" w:rsidRPr="004F51E1" w:rsidTr="004F51E1">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37491C"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I show my gratitude by offering thanks for all my blessings.</w:t>
            </w:r>
          </w:p>
        </w:tc>
      </w:tr>
      <w:tr w:rsidR="0037491C" w:rsidRPr="004F51E1" w:rsidTr="004F51E1">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37491C"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HelveticaldsLat-Bold"/>
                <w:bCs/>
                <w:sz w:val="20"/>
                <w:szCs w:val="20"/>
              </w:rPr>
              <w:t>By giving service to others, I give service to God.</w:t>
            </w:r>
          </w:p>
        </w:tc>
      </w:tr>
      <w:tr w:rsidR="0037491C" w:rsidRPr="004F51E1" w:rsidTr="004F51E1">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37491C" w:rsidP="00531852">
            <w:pPr>
              <w:ind w:right="-108"/>
              <w:rPr>
                <w:rFonts w:ascii="Century Gothic" w:hAnsi="Century Gothic"/>
                <w:sz w:val="20"/>
                <w:szCs w:val="20"/>
              </w:rPr>
            </w:pPr>
            <w:r w:rsidRPr="004F51E1">
              <w:rPr>
                <w:rFonts w:ascii="Century Gothic" w:hAnsi="Century Gothic"/>
                <w:sz w:val="20"/>
                <w:szCs w:val="20"/>
              </w:rPr>
              <w:t>We believe in being honest.</w:t>
            </w:r>
          </w:p>
        </w:tc>
      </w:tr>
    </w:tbl>
    <w:p w:rsidR="00E47A44" w:rsidRPr="004F51E1" w:rsidRDefault="00E47A44" w:rsidP="00531852">
      <w:pPr>
        <w:ind w:right="-108"/>
        <w:rPr>
          <w:rFonts w:ascii="Century Gothic" w:hAnsi="Century Gothic"/>
        </w:rPr>
      </w:pPr>
    </w:p>
    <w:tbl>
      <w:tblPr>
        <w:tblStyle w:val="TableGrid"/>
        <w:tblW w:w="0" w:type="auto"/>
        <w:tblLook w:val="04A0" w:firstRow="1" w:lastRow="0" w:firstColumn="1" w:lastColumn="0" w:noHBand="0" w:noVBand="1"/>
      </w:tblPr>
      <w:tblGrid>
        <w:gridCol w:w="2358"/>
        <w:gridCol w:w="7218"/>
      </w:tblGrid>
      <w:tr w:rsidR="0037491C" w:rsidRPr="004F51E1" w:rsidTr="004F51E1">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37491C"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By living the gospel I set a good example for others to follow.</w:t>
            </w:r>
          </w:p>
        </w:tc>
      </w:tr>
      <w:tr w:rsidR="0037491C" w:rsidRPr="004F51E1" w:rsidTr="004F51E1">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37491C"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BerkeleyOSldsLatBook"/>
                <w:sz w:val="20"/>
                <w:szCs w:val="20"/>
              </w:rPr>
              <w:t>“The Family: A Proclamation to the World” Came from God to Help My Family</w:t>
            </w:r>
          </w:p>
        </w:tc>
      </w:tr>
      <w:tr w:rsidR="0037491C" w:rsidRPr="004F51E1" w:rsidTr="004F51E1">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37491C" w:rsidP="00531852">
            <w:pPr>
              <w:autoSpaceDE w:val="0"/>
              <w:autoSpaceDN w:val="0"/>
              <w:adjustRightInd w:val="0"/>
              <w:ind w:right="-108"/>
              <w:rPr>
                <w:rFonts w:ascii="Century Gothic" w:hAnsi="Century Gothic" w:cs="BerkeleyOSldsLatBookItalic"/>
                <w:i/>
                <w:iCs/>
                <w:sz w:val="20"/>
                <w:szCs w:val="20"/>
              </w:rPr>
            </w:pPr>
            <w:r w:rsidRPr="004F51E1">
              <w:rPr>
                <w:rFonts w:ascii="Century Gothic" w:hAnsi="Century Gothic" w:cs="BerkeleyOSldsLatBookItalic"/>
                <w:i/>
                <w:iCs/>
                <w:sz w:val="20"/>
                <w:szCs w:val="20"/>
              </w:rPr>
              <w:t>“These things have I spoken unto you, that my joy might remain in you, and that your joy</w:t>
            </w:r>
            <w:r w:rsidR="00E47A44" w:rsidRPr="004F51E1">
              <w:rPr>
                <w:rFonts w:ascii="Century Gothic" w:hAnsi="Century Gothic" w:cs="BerkeleyOSldsLatBookItalic"/>
                <w:i/>
                <w:iCs/>
                <w:sz w:val="20"/>
                <w:szCs w:val="20"/>
              </w:rPr>
              <w:t xml:space="preserve"> </w:t>
            </w:r>
            <w:r w:rsidRPr="004F51E1">
              <w:rPr>
                <w:rFonts w:ascii="Century Gothic" w:hAnsi="Century Gothic" w:cs="BerkeleyOSldsLatBookItalic"/>
                <w:i/>
                <w:iCs/>
                <w:sz w:val="20"/>
                <w:szCs w:val="20"/>
              </w:rPr>
              <w:t>might be full” (John 15:11).</w:t>
            </w:r>
          </w:p>
        </w:tc>
      </w:tr>
      <w:tr w:rsidR="0037491C" w:rsidRPr="004F51E1" w:rsidTr="004F51E1">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37491C"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Marriage between a man and a woman is essential to God’s plan.</w:t>
            </w:r>
          </w:p>
        </w:tc>
      </w:tr>
      <w:tr w:rsidR="0037491C" w:rsidRPr="004F51E1" w:rsidTr="004F51E1">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37491C"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When family life is founded on the teachings of Jesus Christ, we can be happy.</w:t>
            </w:r>
          </w:p>
        </w:tc>
      </w:tr>
      <w:tr w:rsidR="0037491C" w:rsidRPr="004F51E1" w:rsidTr="004F51E1">
        <w:trPr>
          <w:trHeight w:val="1080"/>
        </w:trPr>
        <w:tc>
          <w:tcPr>
            <w:tcW w:w="2358" w:type="dxa"/>
            <w:vAlign w:val="center"/>
          </w:tcPr>
          <w:p w:rsidR="007B4152" w:rsidRPr="004F51E1" w:rsidRDefault="007B4152" w:rsidP="00531852">
            <w:pPr>
              <w:ind w:right="-108"/>
              <w:rPr>
                <w:rFonts w:ascii="Century Gothic" w:hAnsi="Century Gothic"/>
                <w:sz w:val="20"/>
                <w:szCs w:val="20"/>
              </w:rPr>
            </w:pPr>
          </w:p>
        </w:tc>
        <w:tc>
          <w:tcPr>
            <w:tcW w:w="7218" w:type="dxa"/>
            <w:vAlign w:val="center"/>
          </w:tcPr>
          <w:p w:rsidR="007B4152" w:rsidRPr="004F51E1" w:rsidRDefault="0037491C"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HelveticaldsLat-Bold"/>
                <w:bCs/>
                <w:sz w:val="20"/>
                <w:szCs w:val="20"/>
              </w:rPr>
              <w:t>Successful families work together.</w:t>
            </w:r>
          </w:p>
        </w:tc>
      </w:tr>
    </w:tbl>
    <w:p w:rsidR="00F8260D" w:rsidRPr="004F51E1" w:rsidRDefault="00F8260D" w:rsidP="00531852">
      <w:pPr>
        <w:ind w:right="-108"/>
        <w:rPr>
          <w:rFonts w:ascii="Century Gothic" w:hAnsi="Century Gothic"/>
        </w:rPr>
      </w:pPr>
    </w:p>
    <w:tbl>
      <w:tblPr>
        <w:tblStyle w:val="TableGrid"/>
        <w:tblW w:w="0" w:type="auto"/>
        <w:tblLook w:val="04A0" w:firstRow="1" w:lastRow="0" w:firstColumn="1" w:lastColumn="0" w:noHBand="0" w:noVBand="1"/>
      </w:tblPr>
      <w:tblGrid>
        <w:gridCol w:w="2358"/>
        <w:gridCol w:w="7218"/>
      </w:tblGrid>
      <w:tr w:rsidR="0037491C" w:rsidRPr="004F51E1" w:rsidTr="004F51E1">
        <w:trPr>
          <w:trHeight w:val="1080"/>
        </w:trPr>
        <w:tc>
          <w:tcPr>
            <w:tcW w:w="2358" w:type="dxa"/>
            <w:vAlign w:val="center"/>
          </w:tcPr>
          <w:p w:rsidR="007B4152" w:rsidRPr="004F51E1" w:rsidRDefault="00E47A44" w:rsidP="00531852">
            <w:pPr>
              <w:ind w:right="-108"/>
              <w:rPr>
                <w:rFonts w:ascii="Century Gothic" w:hAnsi="Century Gothic"/>
                <w:sz w:val="20"/>
                <w:szCs w:val="20"/>
              </w:rPr>
            </w:pPr>
            <w:r w:rsidRPr="004F51E1">
              <w:rPr>
                <w:rFonts w:ascii="Century Gothic" w:hAnsi="Century Gothic"/>
              </w:rPr>
              <w:br w:type="page"/>
            </w:r>
          </w:p>
        </w:tc>
        <w:tc>
          <w:tcPr>
            <w:tcW w:w="7218" w:type="dxa"/>
            <w:vAlign w:val="center"/>
          </w:tcPr>
          <w:p w:rsidR="007B4152" w:rsidRPr="004F51E1" w:rsidRDefault="0037491C"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BerkeleyOSldsLatBook"/>
                <w:sz w:val="20"/>
                <w:szCs w:val="20"/>
              </w:rPr>
              <w:t>Living the Teachings of Jesus Christ Strengthens Me and My Family</w:t>
            </w:r>
          </w:p>
        </w:tc>
      </w:tr>
      <w:tr w:rsidR="0037491C" w:rsidRPr="004F51E1" w:rsidTr="004F51E1">
        <w:trPr>
          <w:trHeight w:val="1080"/>
        </w:trPr>
        <w:tc>
          <w:tcPr>
            <w:tcW w:w="2358" w:type="dxa"/>
            <w:vAlign w:val="center"/>
          </w:tcPr>
          <w:p w:rsidR="0037491C" w:rsidRPr="004F51E1" w:rsidRDefault="0037491C" w:rsidP="00531852">
            <w:pPr>
              <w:ind w:right="-108"/>
              <w:rPr>
                <w:rFonts w:ascii="Century Gothic" w:hAnsi="Century Gothic"/>
                <w:sz w:val="20"/>
                <w:szCs w:val="20"/>
              </w:rPr>
            </w:pPr>
          </w:p>
        </w:tc>
        <w:tc>
          <w:tcPr>
            <w:tcW w:w="7218" w:type="dxa"/>
            <w:vAlign w:val="center"/>
          </w:tcPr>
          <w:p w:rsidR="0037491C" w:rsidRPr="004F51E1" w:rsidRDefault="0037491C" w:rsidP="00531852">
            <w:pPr>
              <w:autoSpaceDE w:val="0"/>
              <w:autoSpaceDN w:val="0"/>
              <w:adjustRightInd w:val="0"/>
              <w:ind w:right="-108"/>
              <w:rPr>
                <w:rFonts w:ascii="Century Gothic" w:hAnsi="Century Gothic" w:cs="BerkeleyOSldsLatBookItalic"/>
                <w:i/>
                <w:iCs/>
                <w:sz w:val="20"/>
                <w:szCs w:val="20"/>
              </w:rPr>
            </w:pPr>
            <w:r w:rsidRPr="004F51E1">
              <w:rPr>
                <w:rFonts w:ascii="Century Gothic" w:hAnsi="Century Gothic" w:cs="BerkeleyOSldsLatBookItalic"/>
                <w:i/>
                <w:iCs/>
                <w:sz w:val="20"/>
                <w:szCs w:val="20"/>
              </w:rPr>
              <w:t>“Happiness in family life is most likely to be achieved when founded upon the teachings of the Lord Jesus Christ” (“The Family: A Proclamation to the World”).</w:t>
            </w:r>
          </w:p>
        </w:tc>
      </w:tr>
      <w:tr w:rsidR="0037491C" w:rsidRPr="004F51E1" w:rsidTr="004F51E1">
        <w:trPr>
          <w:trHeight w:val="1080"/>
        </w:trPr>
        <w:tc>
          <w:tcPr>
            <w:tcW w:w="2358" w:type="dxa"/>
            <w:vAlign w:val="center"/>
          </w:tcPr>
          <w:p w:rsidR="0037491C" w:rsidRPr="004F51E1" w:rsidRDefault="0037491C" w:rsidP="00531852">
            <w:pPr>
              <w:ind w:right="-108"/>
              <w:rPr>
                <w:rFonts w:ascii="Century Gothic" w:hAnsi="Century Gothic"/>
                <w:sz w:val="20"/>
                <w:szCs w:val="20"/>
              </w:rPr>
            </w:pPr>
          </w:p>
        </w:tc>
        <w:tc>
          <w:tcPr>
            <w:tcW w:w="7218" w:type="dxa"/>
            <w:vAlign w:val="center"/>
          </w:tcPr>
          <w:p w:rsidR="0037491C" w:rsidRPr="004F51E1" w:rsidRDefault="0037491C"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“If ye have faith ye hope for things which are not seen, which are true” (Alma 32:21).</w:t>
            </w:r>
          </w:p>
        </w:tc>
      </w:tr>
      <w:tr w:rsidR="0037491C" w:rsidRPr="004F51E1" w:rsidTr="004F51E1">
        <w:trPr>
          <w:trHeight w:val="1080"/>
        </w:trPr>
        <w:tc>
          <w:tcPr>
            <w:tcW w:w="2358" w:type="dxa"/>
            <w:vAlign w:val="center"/>
          </w:tcPr>
          <w:p w:rsidR="0037491C" w:rsidRPr="004F51E1" w:rsidRDefault="0037491C" w:rsidP="00531852">
            <w:pPr>
              <w:ind w:right="-108"/>
              <w:rPr>
                <w:rFonts w:ascii="Century Gothic" w:hAnsi="Century Gothic"/>
                <w:sz w:val="20"/>
                <w:szCs w:val="20"/>
              </w:rPr>
            </w:pPr>
          </w:p>
        </w:tc>
        <w:tc>
          <w:tcPr>
            <w:tcW w:w="7218" w:type="dxa"/>
            <w:vAlign w:val="center"/>
          </w:tcPr>
          <w:p w:rsidR="0037491C" w:rsidRPr="004F51E1" w:rsidRDefault="0037491C"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Prayer is reverent communication with Heavenly Father.</w:t>
            </w:r>
          </w:p>
        </w:tc>
      </w:tr>
      <w:tr w:rsidR="0037491C" w:rsidRPr="004F51E1" w:rsidTr="004F51E1">
        <w:trPr>
          <w:trHeight w:val="1080"/>
        </w:trPr>
        <w:tc>
          <w:tcPr>
            <w:tcW w:w="2358" w:type="dxa"/>
            <w:vAlign w:val="center"/>
          </w:tcPr>
          <w:p w:rsidR="0037491C" w:rsidRPr="004F51E1" w:rsidRDefault="0037491C" w:rsidP="00531852">
            <w:pPr>
              <w:ind w:right="-108"/>
              <w:rPr>
                <w:rFonts w:ascii="Century Gothic" w:hAnsi="Century Gothic"/>
                <w:sz w:val="20"/>
                <w:szCs w:val="20"/>
              </w:rPr>
            </w:pPr>
          </w:p>
        </w:tc>
        <w:tc>
          <w:tcPr>
            <w:tcW w:w="7218" w:type="dxa"/>
            <w:vAlign w:val="center"/>
          </w:tcPr>
          <w:p w:rsidR="0037491C" w:rsidRPr="004F51E1" w:rsidRDefault="0037491C"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HelveticaldsLat-Bold"/>
                <w:bCs/>
                <w:sz w:val="20"/>
                <w:szCs w:val="20"/>
              </w:rPr>
              <w:t>Repentance is a change of mind and heart.</w:t>
            </w:r>
          </w:p>
        </w:tc>
      </w:tr>
      <w:tr w:rsidR="0037491C" w:rsidRPr="004F51E1" w:rsidTr="004F51E1">
        <w:trPr>
          <w:trHeight w:val="1080"/>
        </w:trPr>
        <w:tc>
          <w:tcPr>
            <w:tcW w:w="2358" w:type="dxa"/>
            <w:vAlign w:val="center"/>
          </w:tcPr>
          <w:p w:rsidR="0037491C" w:rsidRPr="004F51E1" w:rsidRDefault="0037491C" w:rsidP="00531852">
            <w:pPr>
              <w:ind w:right="-108"/>
              <w:rPr>
                <w:rFonts w:ascii="Century Gothic" w:hAnsi="Century Gothic"/>
                <w:sz w:val="20"/>
                <w:szCs w:val="20"/>
              </w:rPr>
            </w:pPr>
          </w:p>
        </w:tc>
        <w:tc>
          <w:tcPr>
            <w:tcW w:w="7218" w:type="dxa"/>
            <w:vAlign w:val="center"/>
          </w:tcPr>
          <w:p w:rsidR="0037491C" w:rsidRPr="004F51E1" w:rsidRDefault="0037491C"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Forgiveness brings peace.</w:t>
            </w:r>
          </w:p>
        </w:tc>
      </w:tr>
    </w:tbl>
    <w:p w:rsidR="00F8260D" w:rsidRPr="004F51E1" w:rsidRDefault="00F8260D" w:rsidP="00531852">
      <w:pPr>
        <w:ind w:right="-108"/>
        <w:rPr>
          <w:rFonts w:ascii="Century Gothic" w:hAnsi="Century Gothic"/>
        </w:rPr>
      </w:pPr>
    </w:p>
    <w:tbl>
      <w:tblPr>
        <w:tblStyle w:val="TableGrid"/>
        <w:tblW w:w="0" w:type="auto"/>
        <w:tblLayout w:type="fixed"/>
        <w:tblCellMar>
          <w:left w:w="115" w:type="dxa"/>
          <w:right w:w="115" w:type="dxa"/>
        </w:tblCellMar>
        <w:tblLook w:val="04A0" w:firstRow="1" w:lastRow="0" w:firstColumn="1" w:lastColumn="0" w:noHBand="0" w:noVBand="1"/>
      </w:tblPr>
      <w:tblGrid>
        <w:gridCol w:w="2358"/>
        <w:gridCol w:w="7218"/>
      </w:tblGrid>
      <w:tr w:rsidR="0037491C" w:rsidRPr="004F51E1" w:rsidTr="004F51E1">
        <w:trPr>
          <w:trHeight w:val="1080"/>
        </w:trPr>
        <w:tc>
          <w:tcPr>
            <w:tcW w:w="2358" w:type="dxa"/>
            <w:vAlign w:val="center"/>
          </w:tcPr>
          <w:p w:rsidR="0037491C" w:rsidRPr="004F51E1" w:rsidRDefault="0037491C" w:rsidP="00531852">
            <w:pPr>
              <w:ind w:right="-108"/>
              <w:rPr>
                <w:rFonts w:ascii="Century Gothic" w:hAnsi="Century Gothic"/>
                <w:sz w:val="20"/>
                <w:szCs w:val="20"/>
              </w:rPr>
            </w:pPr>
          </w:p>
        </w:tc>
        <w:tc>
          <w:tcPr>
            <w:tcW w:w="7218" w:type="dxa"/>
            <w:vAlign w:val="center"/>
          </w:tcPr>
          <w:p w:rsidR="0037491C" w:rsidRPr="004F51E1" w:rsidRDefault="0037491C"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BerkeleyOSldsLatBook"/>
                <w:sz w:val="20"/>
                <w:szCs w:val="20"/>
              </w:rPr>
              <w:t>We Remember and Worship Our Savior, Jesus Christ</w:t>
            </w:r>
          </w:p>
        </w:tc>
      </w:tr>
      <w:tr w:rsidR="0037491C" w:rsidRPr="004F51E1" w:rsidTr="004F51E1">
        <w:trPr>
          <w:trHeight w:val="1080"/>
        </w:trPr>
        <w:tc>
          <w:tcPr>
            <w:tcW w:w="2358" w:type="dxa"/>
            <w:vAlign w:val="center"/>
          </w:tcPr>
          <w:p w:rsidR="0037491C" w:rsidRPr="004F51E1" w:rsidRDefault="0037491C" w:rsidP="00531852">
            <w:pPr>
              <w:ind w:right="-108"/>
              <w:rPr>
                <w:rFonts w:ascii="Century Gothic" w:hAnsi="Century Gothic"/>
                <w:sz w:val="20"/>
                <w:szCs w:val="20"/>
              </w:rPr>
            </w:pPr>
          </w:p>
        </w:tc>
        <w:tc>
          <w:tcPr>
            <w:tcW w:w="7218" w:type="dxa"/>
            <w:vAlign w:val="center"/>
          </w:tcPr>
          <w:p w:rsidR="0037491C" w:rsidRPr="004F51E1" w:rsidRDefault="0037491C" w:rsidP="00531852">
            <w:pPr>
              <w:autoSpaceDE w:val="0"/>
              <w:autoSpaceDN w:val="0"/>
              <w:adjustRightInd w:val="0"/>
              <w:ind w:right="-108"/>
              <w:rPr>
                <w:rFonts w:ascii="Century Gothic" w:hAnsi="Century Gothic" w:cs="BerkeleyOSldsLatBookItalic"/>
                <w:i/>
                <w:iCs/>
                <w:sz w:val="20"/>
                <w:szCs w:val="20"/>
              </w:rPr>
            </w:pPr>
            <w:r w:rsidRPr="004F51E1">
              <w:rPr>
                <w:rFonts w:ascii="Century Gothic" w:hAnsi="Century Gothic" w:cs="BerkeleyOSldsLatBookItalic"/>
                <w:i/>
                <w:iCs/>
                <w:sz w:val="20"/>
                <w:szCs w:val="20"/>
              </w:rPr>
              <w:t xml:space="preserve">“Jesus </w:t>
            </w:r>
            <w:proofErr w:type="spellStart"/>
            <w:r w:rsidRPr="004F51E1">
              <w:rPr>
                <w:rFonts w:ascii="Century Gothic" w:hAnsi="Century Gothic" w:cs="BerkeleyOSldsLatBookItalic"/>
                <w:i/>
                <w:iCs/>
                <w:sz w:val="20"/>
                <w:szCs w:val="20"/>
              </w:rPr>
              <w:t>saith</w:t>
            </w:r>
            <w:proofErr w:type="spellEnd"/>
            <w:r w:rsidRPr="004F51E1">
              <w:rPr>
                <w:rFonts w:ascii="Century Gothic" w:hAnsi="Century Gothic" w:cs="BerkeleyOSldsLatBookItalic"/>
                <w:i/>
                <w:iCs/>
                <w:sz w:val="20"/>
                <w:szCs w:val="20"/>
              </w:rPr>
              <w:t xml:space="preserve"> unto him, I am the way, the truth, and the life: no man cometh unto the Father, but by me” (John 14:6).</w:t>
            </w:r>
          </w:p>
        </w:tc>
      </w:tr>
      <w:tr w:rsidR="0037491C" w:rsidRPr="004F51E1" w:rsidTr="004F51E1">
        <w:trPr>
          <w:trHeight w:val="1080"/>
        </w:trPr>
        <w:tc>
          <w:tcPr>
            <w:tcW w:w="2358" w:type="dxa"/>
            <w:vAlign w:val="center"/>
          </w:tcPr>
          <w:p w:rsidR="0037491C" w:rsidRPr="004F51E1" w:rsidRDefault="0037491C" w:rsidP="00531852">
            <w:pPr>
              <w:ind w:right="-108"/>
              <w:rPr>
                <w:rFonts w:ascii="Century Gothic" w:hAnsi="Century Gothic"/>
                <w:sz w:val="20"/>
                <w:szCs w:val="20"/>
              </w:rPr>
            </w:pPr>
          </w:p>
        </w:tc>
        <w:tc>
          <w:tcPr>
            <w:tcW w:w="7218" w:type="dxa"/>
            <w:vAlign w:val="center"/>
          </w:tcPr>
          <w:p w:rsidR="0037491C" w:rsidRPr="004F51E1" w:rsidRDefault="0037491C"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HelveticaldsLat-Bold"/>
                <w:bCs/>
                <w:sz w:val="20"/>
                <w:szCs w:val="20"/>
              </w:rPr>
              <w:t>The sacrament is a time to remember Jesus Christ.</w:t>
            </w:r>
          </w:p>
        </w:tc>
      </w:tr>
      <w:tr w:rsidR="0037491C" w:rsidRPr="004F51E1" w:rsidTr="004F51E1">
        <w:trPr>
          <w:trHeight w:val="1080"/>
        </w:trPr>
        <w:tc>
          <w:tcPr>
            <w:tcW w:w="2358" w:type="dxa"/>
            <w:vAlign w:val="center"/>
          </w:tcPr>
          <w:p w:rsidR="0037491C" w:rsidRPr="004F51E1" w:rsidRDefault="0037491C" w:rsidP="00531852">
            <w:pPr>
              <w:ind w:right="-108"/>
              <w:rPr>
                <w:rFonts w:ascii="Century Gothic" w:hAnsi="Century Gothic"/>
                <w:sz w:val="20"/>
                <w:szCs w:val="20"/>
              </w:rPr>
            </w:pPr>
          </w:p>
        </w:tc>
        <w:tc>
          <w:tcPr>
            <w:tcW w:w="7218" w:type="dxa"/>
            <w:vAlign w:val="center"/>
          </w:tcPr>
          <w:p w:rsidR="0037491C" w:rsidRPr="004F51E1" w:rsidRDefault="0037491C" w:rsidP="00531852">
            <w:pPr>
              <w:autoSpaceDE w:val="0"/>
              <w:autoSpaceDN w:val="0"/>
              <w:adjustRightInd w:val="0"/>
              <w:ind w:right="-108"/>
              <w:rPr>
                <w:rFonts w:ascii="Century Gothic" w:hAnsi="Century Gothic" w:cs="HelveticaldsLat-Bold"/>
                <w:bCs/>
                <w:sz w:val="20"/>
                <w:szCs w:val="20"/>
              </w:rPr>
            </w:pPr>
            <w:r w:rsidRPr="004F51E1">
              <w:rPr>
                <w:rFonts w:ascii="Century Gothic" w:hAnsi="Century Gothic" w:cs="HelveticaldsLat-Bold"/>
                <w:bCs/>
                <w:sz w:val="20"/>
                <w:szCs w:val="20"/>
              </w:rPr>
              <w:t>Remembering Jesus Christ helps me choose the right.</w:t>
            </w:r>
          </w:p>
        </w:tc>
      </w:tr>
      <w:tr w:rsidR="0037491C" w:rsidRPr="004F51E1" w:rsidTr="004F51E1">
        <w:trPr>
          <w:trHeight w:val="1080"/>
        </w:trPr>
        <w:tc>
          <w:tcPr>
            <w:tcW w:w="2358" w:type="dxa"/>
            <w:vAlign w:val="center"/>
          </w:tcPr>
          <w:p w:rsidR="0037491C" w:rsidRPr="004F51E1" w:rsidRDefault="0037491C" w:rsidP="00531852">
            <w:pPr>
              <w:ind w:right="-108"/>
              <w:rPr>
                <w:rFonts w:ascii="Century Gothic" w:hAnsi="Century Gothic"/>
                <w:sz w:val="20"/>
                <w:szCs w:val="20"/>
              </w:rPr>
            </w:pPr>
          </w:p>
        </w:tc>
        <w:tc>
          <w:tcPr>
            <w:tcW w:w="7218" w:type="dxa"/>
            <w:vAlign w:val="center"/>
          </w:tcPr>
          <w:p w:rsidR="0037491C" w:rsidRPr="004F51E1" w:rsidRDefault="0037491C"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HelveticaldsLat-Bold"/>
                <w:bCs/>
                <w:sz w:val="20"/>
                <w:szCs w:val="20"/>
              </w:rPr>
              <w:t>The Son of God was born on earth.</w:t>
            </w:r>
          </w:p>
        </w:tc>
      </w:tr>
      <w:tr w:rsidR="0037491C" w:rsidRPr="004F51E1" w:rsidTr="004F51E1">
        <w:trPr>
          <w:trHeight w:val="1080"/>
        </w:trPr>
        <w:tc>
          <w:tcPr>
            <w:tcW w:w="2358" w:type="dxa"/>
            <w:vAlign w:val="center"/>
          </w:tcPr>
          <w:p w:rsidR="0037491C" w:rsidRPr="004F51E1" w:rsidRDefault="0037491C" w:rsidP="00531852">
            <w:pPr>
              <w:ind w:right="-108"/>
              <w:rPr>
                <w:rFonts w:ascii="Century Gothic" w:hAnsi="Century Gothic"/>
                <w:sz w:val="20"/>
                <w:szCs w:val="20"/>
              </w:rPr>
            </w:pPr>
          </w:p>
        </w:tc>
        <w:tc>
          <w:tcPr>
            <w:tcW w:w="7218" w:type="dxa"/>
            <w:vAlign w:val="center"/>
          </w:tcPr>
          <w:p w:rsidR="0037491C" w:rsidRPr="004F51E1" w:rsidRDefault="0037491C" w:rsidP="00531852">
            <w:pPr>
              <w:autoSpaceDE w:val="0"/>
              <w:autoSpaceDN w:val="0"/>
              <w:adjustRightInd w:val="0"/>
              <w:ind w:right="-108"/>
              <w:rPr>
                <w:rFonts w:ascii="Century Gothic" w:hAnsi="Century Gothic" w:cs="BerkeleyOSldsLatBook"/>
                <w:sz w:val="20"/>
                <w:szCs w:val="20"/>
              </w:rPr>
            </w:pPr>
            <w:r w:rsidRPr="004F51E1">
              <w:rPr>
                <w:rFonts w:ascii="Century Gothic" w:hAnsi="Century Gothic" w:cs="HelveticaldsLat-Bold"/>
                <w:bCs/>
                <w:sz w:val="20"/>
                <w:szCs w:val="20"/>
              </w:rPr>
              <w:t>Jesus Christ will come again.</w:t>
            </w:r>
          </w:p>
        </w:tc>
      </w:tr>
    </w:tbl>
    <w:p w:rsidR="00D37538" w:rsidRPr="004F51E1" w:rsidRDefault="00D37538" w:rsidP="00531852">
      <w:pPr>
        <w:ind w:right="-108"/>
        <w:rPr>
          <w:rFonts w:ascii="Century Gothic" w:hAnsi="Century Gothic"/>
          <w:sz w:val="20"/>
          <w:szCs w:val="20"/>
        </w:rPr>
      </w:pPr>
    </w:p>
    <w:sectPr w:rsidR="00D37538" w:rsidRPr="004F51E1" w:rsidSect="00531852">
      <w:pgSz w:w="12240" w:h="15840" w:code="1"/>
      <w:pgMar w:top="1440" w:right="135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keleyOSldsLatBookItalic">
    <w:panose1 w:val="00000000000000000000"/>
    <w:charset w:val="00"/>
    <w:family w:val="roman"/>
    <w:notTrueType/>
    <w:pitch w:val="default"/>
    <w:sig w:usb0="00000003" w:usb1="00000000" w:usb2="00000000" w:usb3="00000000" w:csb0="00000001" w:csb1="00000000"/>
  </w:font>
  <w:font w:name="HelveticaldsLat-Bold">
    <w:panose1 w:val="00000000000000000000"/>
    <w:charset w:val="00"/>
    <w:family w:val="swiss"/>
    <w:notTrueType/>
    <w:pitch w:val="default"/>
    <w:sig w:usb0="00000003" w:usb1="00000000" w:usb2="00000000" w:usb3="00000000" w:csb0="00000001" w:csb1="00000000"/>
  </w:font>
  <w:font w:name="BerkeleyOSldsLat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52"/>
    <w:rsid w:val="0000761C"/>
    <w:rsid w:val="00021676"/>
    <w:rsid w:val="00024E30"/>
    <w:rsid w:val="00031947"/>
    <w:rsid w:val="00051708"/>
    <w:rsid w:val="0006184E"/>
    <w:rsid w:val="00071DC5"/>
    <w:rsid w:val="000C510E"/>
    <w:rsid w:val="000C53F3"/>
    <w:rsid w:val="000E2D1A"/>
    <w:rsid w:val="0010273E"/>
    <w:rsid w:val="001246BF"/>
    <w:rsid w:val="00130502"/>
    <w:rsid w:val="00134C2D"/>
    <w:rsid w:val="001636DD"/>
    <w:rsid w:val="00177006"/>
    <w:rsid w:val="00182236"/>
    <w:rsid w:val="001A62D2"/>
    <w:rsid w:val="001B5C83"/>
    <w:rsid w:val="001C0975"/>
    <w:rsid w:val="001E0C15"/>
    <w:rsid w:val="001E2938"/>
    <w:rsid w:val="001F615D"/>
    <w:rsid w:val="00200EE3"/>
    <w:rsid w:val="00213F26"/>
    <w:rsid w:val="0021750E"/>
    <w:rsid w:val="002320C5"/>
    <w:rsid w:val="00244119"/>
    <w:rsid w:val="00250F54"/>
    <w:rsid w:val="00255D20"/>
    <w:rsid w:val="00270191"/>
    <w:rsid w:val="002B4E07"/>
    <w:rsid w:val="002E1392"/>
    <w:rsid w:val="002E5FA1"/>
    <w:rsid w:val="0031649C"/>
    <w:rsid w:val="00321BCD"/>
    <w:rsid w:val="003231E3"/>
    <w:rsid w:val="00346732"/>
    <w:rsid w:val="00373767"/>
    <w:rsid w:val="0037491C"/>
    <w:rsid w:val="003B129C"/>
    <w:rsid w:val="003B7358"/>
    <w:rsid w:val="003C3645"/>
    <w:rsid w:val="003C4619"/>
    <w:rsid w:val="003E2BDA"/>
    <w:rsid w:val="00426E9E"/>
    <w:rsid w:val="00427F7B"/>
    <w:rsid w:val="00436603"/>
    <w:rsid w:val="00451286"/>
    <w:rsid w:val="00477F3F"/>
    <w:rsid w:val="004910E3"/>
    <w:rsid w:val="004A23F6"/>
    <w:rsid w:val="004A56D3"/>
    <w:rsid w:val="004B0C08"/>
    <w:rsid w:val="004B2011"/>
    <w:rsid w:val="004C7B5B"/>
    <w:rsid w:val="004D1AC9"/>
    <w:rsid w:val="004E2AE7"/>
    <w:rsid w:val="004F351E"/>
    <w:rsid w:val="004F51E1"/>
    <w:rsid w:val="00516524"/>
    <w:rsid w:val="00524E22"/>
    <w:rsid w:val="00531852"/>
    <w:rsid w:val="005455CE"/>
    <w:rsid w:val="0054644B"/>
    <w:rsid w:val="00574B84"/>
    <w:rsid w:val="00576E69"/>
    <w:rsid w:val="00580C20"/>
    <w:rsid w:val="00583717"/>
    <w:rsid w:val="005931AD"/>
    <w:rsid w:val="005969E4"/>
    <w:rsid w:val="005A136D"/>
    <w:rsid w:val="005B7A38"/>
    <w:rsid w:val="005D1A40"/>
    <w:rsid w:val="005D39A3"/>
    <w:rsid w:val="005D5B2A"/>
    <w:rsid w:val="005E1E6D"/>
    <w:rsid w:val="00602482"/>
    <w:rsid w:val="006137DE"/>
    <w:rsid w:val="00626C2B"/>
    <w:rsid w:val="00631F4B"/>
    <w:rsid w:val="00633DC7"/>
    <w:rsid w:val="00642C72"/>
    <w:rsid w:val="006539E2"/>
    <w:rsid w:val="00664258"/>
    <w:rsid w:val="006664BA"/>
    <w:rsid w:val="00684B11"/>
    <w:rsid w:val="0068545D"/>
    <w:rsid w:val="00687F16"/>
    <w:rsid w:val="006907C5"/>
    <w:rsid w:val="006909AD"/>
    <w:rsid w:val="00691FC0"/>
    <w:rsid w:val="006A2045"/>
    <w:rsid w:val="006A4C9E"/>
    <w:rsid w:val="006C6674"/>
    <w:rsid w:val="006E406B"/>
    <w:rsid w:val="006F46DD"/>
    <w:rsid w:val="00705A64"/>
    <w:rsid w:val="00710AC3"/>
    <w:rsid w:val="00716117"/>
    <w:rsid w:val="007218D1"/>
    <w:rsid w:val="0072269C"/>
    <w:rsid w:val="0074119F"/>
    <w:rsid w:val="0074127A"/>
    <w:rsid w:val="00770E10"/>
    <w:rsid w:val="0077636A"/>
    <w:rsid w:val="00776760"/>
    <w:rsid w:val="00783C17"/>
    <w:rsid w:val="007A563A"/>
    <w:rsid w:val="007B2C51"/>
    <w:rsid w:val="007B4152"/>
    <w:rsid w:val="007C44B7"/>
    <w:rsid w:val="007D2CE6"/>
    <w:rsid w:val="007D77A4"/>
    <w:rsid w:val="007E5E78"/>
    <w:rsid w:val="007F1EF7"/>
    <w:rsid w:val="00804BC2"/>
    <w:rsid w:val="00821F30"/>
    <w:rsid w:val="0082264A"/>
    <w:rsid w:val="008635C4"/>
    <w:rsid w:val="00863E75"/>
    <w:rsid w:val="008763CB"/>
    <w:rsid w:val="00882CEE"/>
    <w:rsid w:val="00893C02"/>
    <w:rsid w:val="008D0B22"/>
    <w:rsid w:val="00914B9F"/>
    <w:rsid w:val="00921936"/>
    <w:rsid w:val="00922F02"/>
    <w:rsid w:val="009378BF"/>
    <w:rsid w:val="00950634"/>
    <w:rsid w:val="0096567E"/>
    <w:rsid w:val="0098492D"/>
    <w:rsid w:val="00986445"/>
    <w:rsid w:val="009939D3"/>
    <w:rsid w:val="009B0B86"/>
    <w:rsid w:val="009B2E3E"/>
    <w:rsid w:val="009B6AE3"/>
    <w:rsid w:val="009E3929"/>
    <w:rsid w:val="009F37C3"/>
    <w:rsid w:val="009F4981"/>
    <w:rsid w:val="00A00B4D"/>
    <w:rsid w:val="00A3115F"/>
    <w:rsid w:val="00A31D8D"/>
    <w:rsid w:val="00A43554"/>
    <w:rsid w:val="00A53D30"/>
    <w:rsid w:val="00A739CB"/>
    <w:rsid w:val="00A816EA"/>
    <w:rsid w:val="00A84E35"/>
    <w:rsid w:val="00A850B5"/>
    <w:rsid w:val="00AA2EE1"/>
    <w:rsid w:val="00AC14EC"/>
    <w:rsid w:val="00AC5913"/>
    <w:rsid w:val="00AC735D"/>
    <w:rsid w:val="00AD39B8"/>
    <w:rsid w:val="00AF0A64"/>
    <w:rsid w:val="00B115F6"/>
    <w:rsid w:val="00B13B97"/>
    <w:rsid w:val="00B60ACA"/>
    <w:rsid w:val="00B61754"/>
    <w:rsid w:val="00B651FC"/>
    <w:rsid w:val="00B9238E"/>
    <w:rsid w:val="00BC0A4B"/>
    <w:rsid w:val="00BC0EA5"/>
    <w:rsid w:val="00BC5186"/>
    <w:rsid w:val="00BE2354"/>
    <w:rsid w:val="00C0033B"/>
    <w:rsid w:val="00C10011"/>
    <w:rsid w:val="00C10772"/>
    <w:rsid w:val="00C30AEE"/>
    <w:rsid w:val="00C437EB"/>
    <w:rsid w:val="00C45C93"/>
    <w:rsid w:val="00C5380B"/>
    <w:rsid w:val="00C5556F"/>
    <w:rsid w:val="00C602E6"/>
    <w:rsid w:val="00C60C27"/>
    <w:rsid w:val="00C67AFD"/>
    <w:rsid w:val="00C83E3F"/>
    <w:rsid w:val="00CA337B"/>
    <w:rsid w:val="00CB1E22"/>
    <w:rsid w:val="00CB5C6F"/>
    <w:rsid w:val="00CC444A"/>
    <w:rsid w:val="00CD1AEE"/>
    <w:rsid w:val="00CE0653"/>
    <w:rsid w:val="00CF5B86"/>
    <w:rsid w:val="00D06ACD"/>
    <w:rsid w:val="00D108D7"/>
    <w:rsid w:val="00D168BC"/>
    <w:rsid w:val="00D359FC"/>
    <w:rsid w:val="00D35E0D"/>
    <w:rsid w:val="00D37538"/>
    <w:rsid w:val="00D76FEF"/>
    <w:rsid w:val="00D87021"/>
    <w:rsid w:val="00DA49E7"/>
    <w:rsid w:val="00DA7910"/>
    <w:rsid w:val="00DE2B2C"/>
    <w:rsid w:val="00DE456B"/>
    <w:rsid w:val="00DE7135"/>
    <w:rsid w:val="00E05440"/>
    <w:rsid w:val="00E12E4F"/>
    <w:rsid w:val="00E479B8"/>
    <w:rsid w:val="00E47A44"/>
    <w:rsid w:val="00E67564"/>
    <w:rsid w:val="00E74783"/>
    <w:rsid w:val="00E837F0"/>
    <w:rsid w:val="00E875FB"/>
    <w:rsid w:val="00E92EDE"/>
    <w:rsid w:val="00E97560"/>
    <w:rsid w:val="00E97764"/>
    <w:rsid w:val="00EA6304"/>
    <w:rsid w:val="00EB4B26"/>
    <w:rsid w:val="00EC7CE0"/>
    <w:rsid w:val="00EE301F"/>
    <w:rsid w:val="00EE52E0"/>
    <w:rsid w:val="00EF62A8"/>
    <w:rsid w:val="00F613C9"/>
    <w:rsid w:val="00F62FB0"/>
    <w:rsid w:val="00F66474"/>
    <w:rsid w:val="00F67E8B"/>
    <w:rsid w:val="00F8260D"/>
    <w:rsid w:val="00F923AF"/>
    <w:rsid w:val="00FA2689"/>
    <w:rsid w:val="00FC19AF"/>
    <w:rsid w:val="00FF147D"/>
    <w:rsid w:val="00FF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429B4-49AB-4773-B269-99D72D78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Householder</dc:creator>
  <cp:lastModifiedBy>Melanie Day</cp:lastModifiedBy>
  <cp:revision>2</cp:revision>
  <dcterms:created xsi:type="dcterms:W3CDTF">2014-07-19T21:30:00Z</dcterms:created>
  <dcterms:modified xsi:type="dcterms:W3CDTF">2014-07-19T21:30:00Z</dcterms:modified>
</cp:coreProperties>
</file>